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781FC4" w14:textId="50FAA4C4" w:rsidR="00664ECA" w:rsidRDefault="00664ECA" w:rsidP="00664EC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129</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C3-233</w:t>
      </w:r>
      <w:r w:rsidR="00631FF8">
        <w:rPr>
          <w:b/>
          <w:i/>
          <w:noProof/>
          <w:sz w:val="28"/>
        </w:rPr>
        <w:t>320</w:t>
      </w:r>
      <w:r>
        <w:rPr>
          <w:b/>
          <w:i/>
          <w:noProof/>
          <w:sz w:val="28"/>
        </w:rPr>
        <w:fldChar w:fldCharType="end"/>
      </w:r>
    </w:p>
    <w:p w14:paraId="3467A361" w14:textId="77777777" w:rsidR="00664ECA" w:rsidRDefault="00664ECA" w:rsidP="00664ECA">
      <w:pPr>
        <w:pStyle w:val="CRCoverPage"/>
        <w:outlineLvl w:val="0"/>
        <w:rPr>
          <w:b/>
          <w:noProof/>
          <w:sz w:val="24"/>
        </w:rPr>
      </w:pPr>
      <w:r>
        <w:rPr>
          <w:b/>
          <w:noProof/>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40D68D7" w:rsidR="0066336B" w:rsidRDefault="00950F69" w:rsidP="0082071A">
            <w:pPr>
              <w:pStyle w:val="CRCoverPage"/>
              <w:spacing w:after="0"/>
              <w:jc w:val="right"/>
              <w:rPr>
                <w:b/>
                <w:noProof/>
                <w:sz w:val="28"/>
              </w:rPr>
            </w:pPr>
            <w:r>
              <w:rPr>
                <w:b/>
                <w:noProof/>
                <w:sz w:val="28"/>
              </w:rPr>
              <w:t>29.5</w:t>
            </w:r>
            <w:r w:rsidR="0082071A">
              <w:rPr>
                <w:b/>
                <w:noProof/>
                <w:sz w:val="28"/>
              </w:rPr>
              <w:t>17</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5E124E3" w:rsidR="0066336B" w:rsidRDefault="00114B61" w:rsidP="00051C69">
            <w:pPr>
              <w:pStyle w:val="CRCoverPage"/>
              <w:spacing w:after="0"/>
              <w:rPr>
                <w:noProof/>
              </w:rPr>
            </w:pPr>
            <w:r>
              <w:rPr>
                <w:b/>
                <w:noProof/>
                <w:sz w:val="28"/>
                <w:lang w:eastAsia="zh-CN"/>
              </w:rPr>
              <w:t>0</w:t>
            </w:r>
            <w:r w:rsidR="00051C69">
              <w:rPr>
                <w:b/>
                <w:noProof/>
                <w:sz w:val="28"/>
                <w:lang w:eastAsia="zh-CN"/>
              </w:rPr>
              <w:t>149</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2A8AB76" w:rsidR="0066336B" w:rsidRDefault="00DE27AE" w:rsidP="00F44A82">
            <w:pPr>
              <w:pStyle w:val="CRCoverPage"/>
              <w:spacing w:after="0"/>
              <w:jc w:val="center"/>
              <w:rPr>
                <w:noProof/>
                <w:sz w:val="28"/>
              </w:rPr>
            </w:pPr>
            <w:r>
              <w:rPr>
                <w:b/>
                <w:noProof/>
                <w:sz w:val="28"/>
              </w:rPr>
              <w:t>1</w:t>
            </w:r>
            <w:r w:rsidR="00AF420A">
              <w:rPr>
                <w:b/>
                <w:noProof/>
                <w:sz w:val="28"/>
              </w:rPr>
              <w:t>8</w:t>
            </w:r>
            <w:r>
              <w:rPr>
                <w:b/>
                <w:noProof/>
                <w:sz w:val="28"/>
              </w:rPr>
              <w:t>.</w:t>
            </w:r>
            <w:r w:rsidR="00F44A82">
              <w:rPr>
                <w:b/>
                <w:noProof/>
                <w:sz w:val="28"/>
              </w:rPr>
              <w:t>2</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92C0546" w:rsidR="0066336B" w:rsidRDefault="006852D8" w:rsidP="00E737DC">
            <w:pPr>
              <w:pStyle w:val="CRCoverPage"/>
              <w:spacing w:after="0"/>
              <w:rPr>
                <w:noProof/>
                <w:lang w:eastAsia="zh-CN"/>
              </w:rPr>
            </w:pPr>
            <w:r>
              <w:rPr>
                <w:rFonts w:hint="eastAsia"/>
                <w:noProof/>
                <w:lang w:eastAsia="zh-CN"/>
              </w:rPr>
              <w:t>C</w:t>
            </w:r>
            <w:r>
              <w:rPr>
                <w:noProof/>
                <w:lang w:eastAsia="zh-CN"/>
              </w:rPr>
              <w:t xml:space="preserve">orrections to </w:t>
            </w:r>
            <w:r w:rsidRPr="006852D8">
              <w:rPr>
                <w:noProof/>
                <w:lang w:eastAsia="zh-CN"/>
              </w:rPr>
              <w:t>GNSS Assistance Data Collection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F65EEE5" w:rsidR="0066336B" w:rsidRDefault="002F242F" w:rsidP="00D13EFD">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061D883" w:rsidR="0066336B" w:rsidRDefault="0082071A">
            <w:pPr>
              <w:pStyle w:val="CRCoverPage"/>
              <w:spacing w:after="0"/>
              <w:ind w:left="100"/>
              <w:rPr>
                <w:noProof/>
              </w:rPr>
            </w:pPr>
            <w:r w:rsidRPr="0082071A">
              <w:rPr>
                <w:noProof/>
              </w:rPr>
              <w:t>5G_eLCS_Ph3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AB1C154" w:rsidR="0066336B" w:rsidRDefault="00DE27AE" w:rsidP="000C42A3">
            <w:pPr>
              <w:pStyle w:val="CRCoverPage"/>
              <w:spacing w:after="0"/>
              <w:ind w:left="100"/>
              <w:rPr>
                <w:noProof/>
              </w:rPr>
            </w:pPr>
            <w:r>
              <w:rPr>
                <w:noProof/>
              </w:rPr>
              <w:t>2023-</w:t>
            </w:r>
            <w:r w:rsidR="000C42A3">
              <w:rPr>
                <w:noProof/>
              </w:rPr>
              <w:t>8</w:t>
            </w:r>
            <w:r>
              <w:rPr>
                <w:noProof/>
              </w:rPr>
              <w:t>-1</w:t>
            </w:r>
            <w:r w:rsidR="000C42A3">
              <w:rPr>
                <w:noProof/>
              </w:rPr>
              <w:t>4</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6EC27D" w14:textId="4174DB81" w:rsidR="00E25913" w:rsidRPr="006852D8" w:rsidRDefault="006852D8" w:rsidP="006852D8">
            <w:pPr>
              <w:pStyle w:val="CRCoverPage"/>
              <w:numPr>
                <w:ilvl w:val="0"/>
                <w:numId w:val="20"/>
              </w:numPr>
              <w:spacing w:after="0"/>
              <w:rPr>
                <w:rFonts w:eastAsia="等线"/>
                <w:lang w:eastAsia="zh-CN"/>
              </w:rPr>
            </w:pPr>
            <w:r>
              <w:rPr>
                <w:rFonts w:eastAsia="等线"/>
                <w:lang w:eastAsia="zh-CN"/>
              </w:rPr>
              <w:t xml:space="preserve">LMF was added as a consumer of </w:t>
            </w:r>
            <w:r>
              <w:t>Naf_EventExposure Service, but the abbreviation of LMF is not defined.</w:t>
            </w:r>
          </w:p>
          <w:p w14:paraId="1F25235A" w14:textId="12F936F3" w:rsidR="00E737DC" w:rsidRDefault="0003797B" w:rsidP="0020593D">
            <w:pPr>
              <w:pStyle w:val="CRCoverPage"/>
              <w:numPr>
                <w:ilvl w:val="0"/>
                <w:numId w:val="20"/>
              </w:numPr>
              <w:spacing w:after="0"/>
              <w:rPr>
                <w:noProof/>
                <w:lang w:eastAsia="zh-CN"/>
              </w:rPr>
            </w:pPr>
            <w:r w:rsidRPr="0003797B">
              <w:rPr>
                <w:rFonts w:eastAsia="等线" w:hint="eastAsia"/>
                <w:lang w:eastAsia="zh-CN"/>
              </w:rPr>
              <w:t>I</w:t>
            </w:r>
            <w:r w:rsidRPr="0003797B">
              <w:rPr>
                <w:rFonts w:eastAsia="等线"/>
                <w:lang w:eastAsia="zh-CN"/>
              </w:rPr>
              <w:t xml:space="preserve">n 4.2.4.2, </w:t>
            </w:r>
            <w:r w:rsidRPr="007E2FF0">
              <w:rPr>
                <w:noProof/>
                <w:lang w:eastAsia="zh-CN"/>
              </w:rPr>
              <w:t>"</w:t>
            </w:r>
            <w:r w:rsidRPr="00787F29">
              <w:rPr>
                <w:noProof/>
                <w:lang w:eastAsia="zh-CN"/>
              </w:rPr>
              <w:t>gnssAssistData</w:t>
            </w:r>
            <w:r w:rsidRPr="007E2FF0">
              <w:rPr>
                <w:noProof/>
                <w:lang w:eastAsia="zh-CN"/>
              </w:rPr>
              <w:t>" attribute</w:t>
            </w:r>
            <w:r>
              <w:rPr>
                <w:noProof/>
                <w:lang w:eastAsia="zh-CN"/>
              </w:rPr>
              <w:t xml:space="preserve"> should be corrected to </w:t>
            </w:r>
            <w:r w:rsidRPr="007E2FF0">
              <w:rPr>
                <w:noProof/>
                <w:lang w:eastAsia="zh-CN"/>
              </w:rPr>
              <w:t>"</w:t>
            </w:r>
            <w:r w:rsidRPr="00787F29">
              <w:rPr>
                <w:noProof/>
                <w:lang w:eastAsia="zh-CN"/>
              </w:rPr>
              <w:t>gnssAssistData</w:t>
            </w:r>
            <w:r>
              <w:rPr>
                <w:noProof/>
                <w:lang w:eastAsia="zh-CN"/>
              </w:rPr>
              <w:t>Info</w:t>
            </w:r>
            <w:r w:rsidRPr="007E2FF0">
              <w:rPr>
                <w:noProof/>
                <w:lang w:eastAsia="zh-CN"/>
              </w:rPr>
              <w:t>" attribute</w:t>
            </w:r>
            <w:r>
              <w:rPr>
                <w:noProof/>
                <w:lang w:eastAsia="zh-CN"/>
              </w:rPr>
              <w:t>.</w:t>
            </w:r>
          </w:p>
          <w:p w14:paraId="5650EC35" w14:textId="0FFAAF56" w:rsidR="006852D8" w:rsidRDefault="006852D8" w:rsidP="0045292E">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D784AB" w14:textId="77EBC010" w:rsidR="00C31355" w:rsidRDefault="0003797B" w:rsidP="00882789">
            <w:pPr>
              <w:pStyle w:val="CRCoverPage"/>
              <w:spacing w:after="0"/>
              <w:ind w:left="100"/>
              <w:rPr>
                <w:noProof/>
                <w:lang w:eastAsia="zh-CN"/>
              </w:rPr>
            </w:pPr>
            <w:r>
              <w:rPr>
                <w:noProof/>
                <w:lang w:eastAsia="zh-CN"/>
              </w:rPr>
              <w:t xml:space="preserve">Correct the mistakes above.  </w:t>
            </w:r>
          </w:p>
          <w:p w14:paraId="79774EC1" w14:textId="22BEF28F" w:rsidR="00DE27AE" w:rsidRDefault="00DE27AE" w:rsidP="0088278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3DD3445" w:rsidR="0066336B" w:rsidRDefault="0003797B" w:rsidP="0003797B">
            <w:pPr>
              <w:pStyle w:val="CRCoverPage"/>
              <w:spacing w:after="0"/>
              <w:ind w:left="100"/>
              <w:rPr>
                <w:noProof/>
                <w:lang w:eastAsia="zh-CN"/>
              </w:rPr>
            </w:pPr>
            <w:r>
              <w:rPr>
                <w:rFonts w:hint="eastAsia"/>
                <w:noProof/>
                <w:lang w:eastAsia="zh-CN"/>
              </w:rPr>
              <w:t>W</w:t>
            </w:r>
            <w:r>
              <w:rPr>
                <w:noProof/>
                <w:lang w:eastAsia="zh-CN"/>
              </w:rPr>
              <w:t xml:space="preserve">rong attribute and missing </w:t>
            </w:r>
            <w:r>
              <w:t>abbreviation.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64DA6A1" w:rsidR="0066336B" w:rsidRDefault="005743A5" w:rsidP="00983A72">
            <w:pPr>
              <w:pStyle w:val="CRCoverPage"/>
              <w:spacing w:after="0"/>
              <w:ind w:left="100"/>
              <w:rPr>
                <w:noProof/>
                <w:lang w:eastAsia="zh-CN"/>
              </w:rPr>
            </w:pPr>
            <w:r>
              <w:t>3.3, 4.2.2.4.2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9A841E8" w:rsidR="00375967" w:rsidRDefault="00812721" w:rsidP="0097737F">
            <w:pPr>
              <w:pStyle w:val="CRCoverPage"/>
              <w:spacing w:after="0"/>
              <w:rPr>
                <w:noProof/>
              </w:rPr>
            </w:pPr>
            <w:r>
              <w:rPr>
                <w:noProof/>
              </w:rPr>
              <w:t xml:space="preserve">This CR </w:t>
            </w:r>
            <w:r w:rsidR="00D4513C">
              <w:rPr>
                <w:noProof/>
              </w:rPr>
              <w:t>does not have any impact in the Open</w:t>
            </w:r>
            <w:r w:rsidR="00F8292B">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FDE2088" w14:textId="77777777" w:rsidR="00983A72" w:rsidRDefault="00983A72" w:rsidP="00983A72">
      <w:pPr>
        <w:pStyle w:val="2"/>
      </w:pPr>
      <w:bookmarkStart w:id="23" w:name="_Toc34228173"/>
      <w:bookmarkStart w:id="24" w:name="_Toc36041576"/>
      <w:bookmarkStart w:id="25" w:name="_Toc36041732"/>
      <w:bookmarkStart w:id="26" w:name="_Toc44680169"/>
      <w:bookmarkStart w:id="27" w:name="_Toc45134766"/>
      <w:bookmarkStart w:id="28" w:name="_Toc49583651"/>
      <w:bookmarkStart w:id="29" w:name="_Toc51764088"/>
      <w:bookmarkStart w:id="30" w:name="_Toc58838763"/>
      <w:bookmarkStart w:id="31" w:name="_Toc59020078"/>
      <w:bookmarkStart w:id="32" w:name="_Toc59020165"/>
      <w:bookmarkStart w:id="33" w:name="_Toc68170829"/>
      <w:bookmarkStart w:id="34" w:name="_Toc136523937"/>
      <w:bookmarkStart w:id="35" w:name="_Toc138692949"/>
      <w:bookmarkStart w:id="36" w:name="_Toc11247932"/>
      <w:bookmarkStart w:id="37" w:name="_Toc27045114"/>
      <w:bookmarkStart w:id="38" w:name="_Toc36034165"/>
      <w:bookmarkStart w:id="39" w:name="_Toc45132313"/>
      <w:bookmarkStart w:id="40" w:name="_Toc49776598"/>
      <w:bookmarkStart w:id="41" w:name="_Toc51747518"/>
      <w:bookmarkStart w:id="42" w:name="_Toc66361100"/>
      <w:bookmarkStart w:id="43" w:name="_Toc68105605"/>
      <w:bookmarkStart w:id="44" w:name="_Toc74756237"/>
      <w:bookmarkStart w:id="45" w:name="_Toc105675114"/>
      <w:bookmarkStart w:id="46"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3.3</w:t>
      </w:r>
      <w:r>
        <w:tab/>
        <w:t>Abbreviations</w:t>
      </w:r>
      <w:bookmarkEnd w:id="23"/>
      <w:bookmarkEnd w:id="24"/>
      <w:bookmarkEnd w:id="25"/>
      <w:bookmarkEnd w:id="26"/>
      <w:bookmarkEnd w:id="27"/>
      <w:bookmarkEnd w:id="28"/>
      <w:bookmarkEnd w:id="29"/>
      <w:bookmarkEnd w:id="30"/>
      <w:bookmarkEnd w:id="31"/>
      <w:bookmarkEnd w:id="32"/>
      <w:bookmarkEnd w:id="33"/>
      <w:bookmarkEnd w:id="34"/>
      <w:bookmarkEnd w:id="35"/>
    </w:p>
    <w:p w14:paraId="2792D04F" w14:textId="77777777" w:rsidR="00983A72" w:rsidRDefault="00983A72" w:rsidP="00983A7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64E2471" w14:textId="77777777" w:rsidR="00983A72" w:rsidRDefault="00983A72" w:rsidP="00983A72">
      <w:pPr>
        <w:pStyle w:val="EW"/>
      </w:pPr>
      <w:r>
        <w:t>5GMS</w:t>
      </w:r>
      <w:r>
        <w:tab/>
        <w:t>5G Media Streaming</w:t>
      </w:r>
    </w:p>
    <w:p w14:paraId="3ED8D04D" w14:textId="77777777" w:rsidR="00983A72" w:rsidRDefault="00983A72" w:rsidP="00983A72">
      <w:pPr>
        <w:pStyle w:val="EW"/>
      </w:pPr>
      <w:r>
        <w:t>AF</w:t>
      </w:r>
      <w:r>
        <w:tab/>
        <w:t>Application Function</w:t>
      </w:r>
    </w:p>
    <w:p w14:paraId="1EBBFE3B" w14:textId="77777777" w:rsidR="00983A72" w:rsidRDefault="00983A72" w:rsidP="00983A72">
      <w:pPr>
        <w:pStyle w:val="EW"/>
        <w:rPr>
          <w:lang w:val="en-US"/>
        </w:rPr>
      </w:pPr>
      <w:r>
        <w:t>API</w:t>
      </w:r>
      <w:r>
        <w:tab/>
      </w:r>
      <w:r>
        <w:rPr>
          <w:lang w:val="en-US"/>
        </w:rPr>
        <w:t>Application Programming Interface</w:t>
      </w:r>
    </w:p>
    <w:p w14:paraId="2D14D242" w14:textId="77777777" w:rsidR="00983A72" w:rsidRDefault="00983A72" w:rsidP="00983A72">
      <w:pPr>
        <w:pStyle w:val="EW"/>
        <w:rPr>
          <w:lang w:eastAsia="zh-CN"/>
        </w:rPr>
      </w:pPr>
      <w:r>
        <w:rPr>
          <w:lang w:eastAsia="zh-CN"/>
        </w:rPr>
        <w:t>ASP</w:t>
      </w:r>
      <w:r>
        <w:rPr>
          <w:lang w:eastAsia="zh-CN"/>
        </w:rPr>
        <w:tab/>
        <w:t>Application Service Provider</w:t>
      </w:r>
    </w:p>
    <w:p w14:paraId="12D309FE" w14:textId="77777777" w:rsidR="00983A72" w:rsidRDefault="00983A72" w:rsidP="00983A72">
      <w:pPr>
        <w:pStyle w:val="EW"/>
        <w:rPr>
          <w:lang w:val="en-US"/>
        </w:rPr>
      </w:pPr>
      <w:r>
        <w:rPr>
          <w:lang w:eastAsia="zh-CN"/>
        </w:rPr>
        <w:t>DCCF</w:t>
      </w:r>
      <w:r>
        <w:rPr>
          <w:lang w:eastAsia="zh-CN"/>
        </w:rPr>
        <w:tab/>
        <w:t>Data Collection Coordination Function</w:t>
      </w:r>
    </w:p>
    <w:p w14:paraId="45330AD9" w14:textId="77777777" w:rsidR="00983A72" w:rsidRDefault="00983A72" w:rsidP="00983A72">
      <w:pPr>
        <w:keepLines/>
        <w:spacing w:after="0"/>
        <w:ind w:left="1702" w:hanging="1418"/>
        <w:rPr>
          <w:noProof/>
        </w:rPr>
      </w:pPr>
      <w:r w:rsidRPr="00D627B0">
        <w:rPr>
          <w:noProof/>
        </w:rPr>
        <w:t>EAS</w:t>
      </w:r>
      <w:r w:rsidRPr="00D627B0">
        <w:rPr>
          <w:noProof/>
        </w:rPr>
        <w:tab/>
        <w:t>Edge Application Server</w:t>
      </w:r>
    </w:p>
    <w:p w14:paraId="5233FBCD" w14:textId="77777777" w:rsidR="00983A72" w:rsidRDefault="00983A72" w:rsidP="00983A72">
      <w:pPr>
        <w:pStyle w:val="EW"/>
        <w:rPr>
          <w:noProof/>
        </w:rPr>
      </w:pPr>
      <w:r>
        <w:rPr>
          <w:noProof/>
        </w:rPr>
        <w:t>EHE</w:t>
      </w:r>
      <w:r>
        <w:rPr>
          <w:noProof/>
        </w:rPr>
        <w:tab/>
        <w:t>Edge Hosting Environment</w:t>
      </w:r>
    </w:p>
    <w:p w14:paraId="2F4FC090" w14:textId="77777777" w:rsidR="00983A72" w:rsidRDefault="00983A72" w:rsidP="00983A72">
      <w:pPr>
        <w:pStyle w:val="EW"/>
        <w:rPr>
          <w:ins w:id="47" w:author="ZTE" w:date="2023-08-04T16:47:00Z"/>
        </w:rPr>
      </w:pPr>
      <w:r>
        <w:t>LCS</w:t>
      </w:r>
      <w:r>
        <w:tab/>
      </w:r>
      <w:r w:rsidRPr="00F033E8">
        <w:t>LoCation Services</w:t>
      </w:r>
    </w:p>
    <w:p w14:paraId="56B6FBB9" w14:textId="44E3DE85" w:rsidR="00983A72" w:rsidRDefault="00983A72" w:rsidP="00983A72">
      <w:pPr>
        <w:pStyle w:val="EW"/>
      </w:pPr>
      <w:ins w:id="48" w:author="ZTE" w:date="2023-08-04T16:47:00Z">
        <w:r w:rsidRPr="001B7C50">
          <w:t>LMF</w:t>
        </w:r>
        <w:r w:rsidRPr="001B7C50">
          <w:tab/>
          <w:t>Location Management Function</w:t>
        </w:r>
      </w:ins>
    </w:p>
    <w:p w14:paraId="219B2D08" w14:textId="77777777" w:rsidR="00983A72" w:rsidRDefault="00983A72" w:rsidP="00983A72">
      <w:pPr>
        <w:pStyle w:val="EW"/>
        <w:rPr>
          <w:lang w:val="en-US"/>
        </w:rPr>
      </w:pPr>
      <w:r>
        <w:rPr>
          <w:noProof/>
        </w:rPr>
        <w:t>MFAF</w:t>
      </w:r>
      <w:r>
        <w:rPr>
          <w:noProof/>
        </w:rPr>
        <w:tab/>
      </w:r>
      <w:r>
        <w:rPr>
          <w:lang w:eastAsia="zh-CN"/>
        </w:rPr>
        <w:t>Messaging Framework Adaptor Function</w:t>
      </w:r>
    </w:p>
    <w:p w14:paraId="591B41C7" w14:textId="77777777" w:rsidR="00983A72" w:rsidRDefault="00983A72" w:rsidP="00983A72">
      <w:pPr>
        <w:pStyle w:val="EW"/>
        <w:rPr>
          <w:noProof/>
        </w:rPr>
      </w:pPr>
      <w:r>
        <w:rPr>
          <w:noProof/>
        </w:rPr>
        <w:t>NEF</w:t>
      </w:r>
      <w:r>
        <w:rPr>
          <w:noProof/>
        </w:rPr>
        <w:tab/>
        <w:t>Network Exposure Function</w:t>
      </w:r>
    </w:p>
    <w:p w14:paraId="05B76024" w14:textId="77777777" w:rsidR="00983A72" w:rsidRDefault="00983A72" w:rsidP="00983A72">
      <w:pPr>
        <w:pStyle w:val="EW"/>
      </w:pPr>
      <w:r>
        <w:t>NF</w:t>
      </w:r>
      <w:r>
        <w:tab/>
        <w:t>Network Function</w:t>
      </w:r>
    </w:p>
    <w:p w14:paraId="66EFE751" w14:textId="77777777" w:rsidR="00983A72" w:rsidRDefault="00983A72" w:rsidP="00983A72">
      <w:pPr>
        <w:pStyle w:val="EW"/>
      </w:pPr>
      <w:r>
        <w:t>NWDAF</w:t>
      </w:r>
      <w:r>
        <w:tab/>
        <w:t xml:space="preserve">Network Data Analytics Function </w:t>
      </w:r>
    </w:p>
    <w:p w14:paraId="1C8A0F01" w14:textId="77777777" w:rsidR="00983A72" w:rsidRDefault="00983A72" w:rsidP="00983A72">
      <w:pPr>
        <w:pStyle w:val="EW"/>
      </w:pPr>
      <w:r w:rsidRPr="00982D01">
        <w:t>SMF</w:t>
      </w:r>
      <w:r w:rsidRPr="00982D01">
        <w:tab/>
        <w:t>Session Management Function</w:t>
      </w:r>
    </w:p>
    <w:p w14:paraId="776E6783" w14:textId="77777777" w:rsidR="00983A72" w:rsidRDefault="00983A72" w:rsidP="00983A72">
      <w:pPr>
        <w:pStyle w:val="EW"/>
      </w:pPr>
      <w:r>
        <w:t>SUPI</w:t>
      </w:r>
      <w:r>
        <w:tab/>
        <w:t>Subscription Permanent Identifier</w:t>
      </w:r>
    </w:p>
    <w:p w14:paraId="6185F7BC" w14:textId="77777777" w:rsidR="00983A72" w:rsidRDefault="00983A72" w:rsidP="00983A72">
      <w:pPr>
        <w:pStyle w:val="EW"/>
      </w:pPr>
      <w:r>
        <w:t>URI</w:t>
      </w:r>
      <w:r>
        <w:tab/>
        <w:t>Uniform Resource Identifier</w:t>
      </w:r>
    </w:p>
    <w:p w14:paraId="6B6BC129" w14:textId="77777777" w:rsidR="00983A72" w:rsidRDefault="00983A72" w:rsidP="00E737DC"/>
    <w:p w14:paraId="17C0397A" w14:textId="4518FE1D" w:rsidR="005743A5" w:rsidRPr="008C6891" w:rsidRDefault="005743A5" w:rsidP="005743A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516498C7" w14:textId="77777777" w:rsidR="00983A72" w:rsidRDefault="00983A72" w:rsidP="00983A72">
      <w:pPr>
        <w:pStyle w:val="5"/>
      </w:pPr>
      <w:bookmarkStart w:id="49" w:name="_Toc34228194"/>
      <w:bookmarkStart w:id="50" w:name="_Toc36041597"/>
      <w:bookmarkStart w:id="51" w:name="_Toc36041753"/>
      <w:bookmarkStart w:id="52" w:name="_Toc44680190"/>
      <w:bookmarkStart w:id="53" w:name="_Toc45134787"/>
      <w:bookmarkStart w:id="54" w:name="_Toc49583672"/>
      <w:bookmarkStart w:id="55" w:name="_Toc51764109"/>
      <w:bookmarkStart w:id="56" w:name="_Toc58838784"/>
      <w:bookmarkStart w:id="57" w:name="_Toc59020099"/>
      <w:bookmarkStart w:id="58" w:name="_Toc59020186"/>
      <w:bookmarkStart w:id="59" w:name="_Toc68170850"/>
      <w:bookmarkStart w:id="60" w:name="_Toc136523958"/>
      <w:bookmarkStart w:id="61" w:name="_Toc138692970"/>
      <w:r>
        <w:t>4.2.2.4.2</w:t>
      </w:r>
      <w:r>
        <w:tab/>
        <w:t>Notification about subscribed events</w:t>
      </w:r>
      <w:bookmarkEnd w:id="49"/>
      <w:bookmarkEnd w:id="50"/>
      <w:bookmarkEnd w:id="51"/>
      <w:bookmarkEnd w:id="52"/>
      <w:bookmarkEnd w:id="53"/>
      <w:bookmarkEnd w:id="54"/>
      <w:bookmarkEnd w:id="55"/>
      <w:bookmarkEnd w:id="56"/>
      <w:bookmarkEnd w:id="57"/>
      <w:bookmarkEnd w:id="58"/>
      <w:bookmarkEnd w:id="59"/>
      <w:bookmarkEnd w:id="60"/>
      <w:bookmarkEnd w:id="61"/>
    </w:p>
    <w:p w14:paraId="1B45F824" w14:textId="77777777" w:rsidR="00983A72" w:rsidRDefault="00983A72" w:rsidP="00983A72">
      <w:pPr>
        <w:rPr>
          <w:noProof/>
        </w:rPr>
      </w:pPr>
      <w:r>
        <w:rPr>
          <w:noProof/>
        </w:rPr>
        <w:t>Figure 4.2.2.4.2-1 illustrates the notification about subscribed events.</w:t>
      </w:r>
    </w:p>
    <w:p w14:paraId="664D3B7E" w14:textId="77777777" w:rsidR="00983A72" w:rsidRDefault="00983A72" w:rsidP="00983A72">
      <w:pPr>
        <w:pStyle w:val="TH"/>
        <w:rPr>
          <w:noProof/>
        </w:rPr>
      </w:pPr>
      <w:r>
        <w:rPr>
          <w:noProof/>
        </w:rPr>
        <w:object w:dxaOrig="9540" w:dyaOrig="3165" w14:anchorId="0858CA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3" o:title=""/>
          </v:shape>
          <o:OLEObject Type="Embed" ProgID="Visio.Drawing.11" ShapeID="_x0000_i1025" DrawAspect="Content" ObjectID="_1753541913" r:id="rId14"/>
        </w:object>
      </w:r>
    </w:p>
    <w:p w14:paraId="3BF03660" w14:textId="77777777" w:rsidR="00983A72" w:rsidRDefault="00983A72" w:rsidP="00983A72">
      <w:pPr>
        <w:pStyle w:val="TF"/>
        <w:rPr>
          <w:noProof/>
        </w:rPr>
      </w:pPr>
      <w:r>
        <w:rPr>
          <w:noProof/>
        </w:rPr>
        <w:t>Figure 4.2.2.4.2-1: Notification about subscribed events</w:t>
      </w:r>
    </w:p>
    <w:p w14:paraId="0962E668" w14:textId="77777777" w:rsidR="00983A72" w:rsidRDefault="00983A72" w:rsidP="00983A72">
      <w:pPr>
        <w:rPr>
          <w:noProof/>
        </w:rPr>
      </w:pPr>
      <w:r>
        <w:rPr>
          <w:noProof/>
        </w:rPr>
        <w:t>If the NEF observes application</w:t>
      </w:r>
      <w:r>
        <w:rPr>
          <w:noProof/>
          <w:lang w:eastAsia="zh-CN"/>
        </w:rPr>
        <w:t xml:space="preserve"> related event(s) for which an NF service consumer has subscribed, the NEF </w:t>
      </w:r>
      <w:r>
        <w:rPr>
          <w:noProof/>
        </w:rPr>
        <w:t xml:space="preserve">shall send an HTTP POST request </w:t>
      </w:r>
      <w:r>
        <w:t>as shown in step 1 of figure 4.2.2.4.2-1,</w:t>
      </w:r>
      <w:r>
        <w:rPr>
          <w:noProof/>
        </w:rPr>
        <w:t xml:space="preserve"> with the "{notifUri}" as request URI containing the value previously provided by the NF service consumer within the corresponding subscription, and the </w:t>
      </w:r>
      <w:r>
        <w:rPr>
          <w:noProof/>
          <w:lang w:eastAsia="zh-CN"/>
        </w:rPr>
        <w:t>"</w:t>
      </w:r>
      <w:r>
        <w:rPr>
          <w:noProof/>
        </w:rPr>
        <w:t>NefEventExposureNotif</w:t>
      </w:r>
      <w:r>
        <w:rPr>
          <w:noProof/>
          <w:lang w:eastAsia="zh-CN"/>
        </w:rPr>
        <w:t>"</w:t>
      </w:r>
      <w:r>
        <w:rPr>
          <w:noProof/>
        </w:rPr>
        <w:t xml:space="preserve"> data structure.</w:t>
      </w:r>
    </w:p>
    <w:p w14:paraId="322DDBFB" w14:textId="77777777" w:rsidR="00983A72" w:rsidRDefault="00983A72" w:rsidP="00983A72">
      <w:pPr>
        <w:rPr>
          <w:noProof/>
        </w:rPr>
      </w:pPr>
      <w:r>
        <w:rPr>
          <w:noProof/>
        </w:rPr>
        <w:t xml:space="preserve">The </w:t>
      </w:r>
      <w:r>
        <w:rPr>
          <w:noProof/>
          <w:lang w:eastAsia="zh-CN"/>
        </w:rPr>
        <w:t>"</w:t>
      </w:r>
      <w:r>
        <w:rPr>
          <w:noProof/>
        </w:rPr>
        <w:t>NefEventExposureNotif</w:t>
      </w:r>
      <w:r>
        <w:rPr>
          <w:noProof/>
          <w:lang w:eastAsia="zh-CN"/>
        </w:rPr>
        <w:t>" data structure</w:t>
      </w:r>
      <w:r>
        <w:rPr>
          <w:noProof/>
        </w:rPr>
        <w:t xml:space="preserve"> shall include:</w:t>
      </w:r>
    </w:p>
    <w:p w14:paraId="245CE881" w14:textId="77777777" w:rsidR="00983A72" w:rsidRDefault="00983A72" w:rsidP="00983A72">
      <w:pPr>
        <w:pStyle w:val="B10"/>
        <w:rPr>
          <w:noProof/>
          <w:lang w:eastAsia="zh-CN"/>
        </w:rPr>
      </w:pPr>
      <w:r>
        <w:rPr>
          <w:noProof/>
          <w:lang w:eastAsia="zh-CN"/>
        </w:rPr>
        <w:lastRenderedPageBreak/>
        <w:t>-</w:t>
      </w:r>
      <w:r>
        <w:rPr>
          <w:noProof/>
          <w:lang w:eastAsia="zh-CN"/>
        </w:rPr>
        <w:tab/>
        <w:t xml:space="preserve">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1B5058CF" w14:textId="77777777" w:rsidR="00983A72" w:rsidRDefault="00983A72" w:rsidP="00983A72">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"NefEvent</w:t>
      </w:r>
      <w:r>
        <w:rPr>
          <w:noProof/>
        </w:rPr>
        <w:t>Notification" data structure that shall include</w:t>
      </w:r>
      <w:r>
        <w:rPr>
          <w:noProof/>
          <w:lang w:eastAsia="zh-CN"/>
        </w:rPr>
        <w:t>:</w:t>
      </w:r>
    </w:p>
    <w:p w14:paraId="746BBCA9" w14:textId="77777777" w:rsidR="00983A72" w:rsidRDefault="00983A72" w:rsidP="00983A72">
      <w:pPr>
        <w:pStyle w:val="B2"/>
        <w:rPr>
          <w:noProof/>
          <w:lang w:eastAsia="zh-CN"/>
        </w:rPr>
      </w:pPr>
      <w:r>
        <w:rPr>
          <w:noProof/>
          <w:lang w:eastAsia="zh-CN"/>
        </w:rPr>
        <w:t>-</w:t>
      </w:r>
      <w:r>
        <w:rPr>
          <w:noProof/>
          <w:lang w:eastAsia="zh-CN"/>
        </w:rPr>
        <w:tab/>
        <w:t>the application related event as "</w:t>
      </w:r>
      <w:r>
        <w:rPr>
          <w:noProof/>
        </w:rPr>
        <w:t>event" attribute;</w:t>
      </w:r>
    </w:p>
    <w:p w14:paraId="643199D3" w14:textId="77777777" w:rsidR="00983A72" w:rsidRDefault="00983A72" w:rsidP="00983A72">
      <w:pPr>
        <w:pStyle w:val="B2"/>
        <w:rPr>
          <w:rFonts w:cs="Arial"/>
          <w:szCs w:val="18"/>
        </w:rPr>
      </w:pPr>
      <w:r>
        <w:rPr>
          <w:noProof/>
          <w:lang w:eastAsia="zh-CN"/>
        </w:rPr>
        <w:t>-</w:t>
      </w:r>
      <w:r>
        <w:rPr>
          <w:noProof/>
          <w:lang w:eastAsia="zh-CN"/>
        </w:rPr>
        <w:tab/>
        <w:t xml:space="preserve">the </w:t>
      </w:r>
      <w:r>
        <w:rPr>
          <w:rFonts w:cs="Arial"/>
          <w:szCs w:val="18"/>
        </w:rPr>
        <w:t>time at which the event was observed encoded as "timeStamp" attribute;</w:t>
      </w:r>
    </w:p>
    <w:p w14:paraId="5DE72C5C" w14:textId="77777777" w:rsidR="00983A72" w:rsidRDefault="00983A72" w:rsidP="00983A72">
      <w:pPr>
        <w:pStyle w:val="B2"/>
        <w:rPr>
          <w:rFonts w:eastAsia="Batang"/>
        </w:rPr>
      </w:pPr>
      <w:r>
        <w:rPr>
          <w:noProof/>
          <w:lang w:eastAsia="zh-CN"/>
        </w:rPr>
        <w:t>-</w:t>
      </w:r>
      <w:r>
        <w:rPr>
          <w:noProof/>
          <w:lang w:eastAsia="zh-CN"/>
        </w:rPr>
        <w:tab/>
        <w:t>if the "</w:t>
      </w:r>
      <w:r>
        <w:rPr>
          <w:noProof/>
        </w:rPr>
        <w:t xml:space="preserve">event" attribute is </w:t>
      </w:r>
      <w:r>
        <w:rPr>
          <w:noProof/>
          <w:lang w:eastAsia="zh-CN"/>
        </w:rPr>
        <w:t>"</w:t>
      </w:r>
      <w:r>
        <w:rPr>
          <w:noProof/>
        </w:rPr>
        <w:t xml:space="preserve">SVC_EXPERIENCE", </w:t>
      </w:r>
      <w:r>
        <w:rPr>
          <w:rFonts w:eastAsia="Batang"/>
        </w:rPr>
        <w:t>service experience information about the application involved in the reported event in the "svcExprcInfos" attribute;</w:t>
      </w:r>
    </w:p>
    <w:p w14:paraId="089DB72B" w14:textId="77777777" w:rsidR="00983A72" w:rsidRDefault="00983A72" w:rsidP="00983A72">
      <w:pPr>
        <w:pStyle w:val="B2"/>
        <w:rPr>
          <w:rFonts w:eastAsia="Batang"/>
          <w:noProof/>
          <w:lang w:eastAsia="zh-CN"/>
        </w:rPr>
      </w:pPr>
      <w:r>
        <w:rPr>
          <w:noProof/>
          <w:lang w:eastAsia="zh-CN"/>
        </w:rPr>
        <w:t>-</w:t>
      </w:r>
      <w:r>
        <w:rPr>
          <w:noProof/>
          <w:lang w:eastAsia="zh-CN"/>
        </w:rPr>
        <w:tab/>
        <w:t>if the "</w:t>
      </w:r>
      <w:r>
        <w:rPr>
          <w:noProof/>
        </w:rPr>
        <w:t xml:space="preserve">event" attribute is </w:t>
      </w:r>
      <w:r>
        <w:rPr>
          <w:noProof/>
          <w:lang w:eastAsia="zh-CN"/>
        </w:rPr>
        <w:t>"</w:t>
      </w:r>
      <w:r>
        <w:t>UE_MOBILITY</w:t>
      </w:r>
      <w:r>
        <w:rPr>
          <w:noProof/>
        </w:rPr>
        <w:t xml:space="preserve">", </w:t>
      </w:r>
      <w:r>
        <w:rPr>
          <w:rFonts w:eastAsia="Batang"/>
          <w:noProof/>
          <w:lang w:eastAsia="zh-CN"/>
        </w:rPr>
        <w:t>UE mobility information assoicated with the application as "ueMobilityInfos" attribute;</w:t>
      </w:r>
    </w:p>
    <w:p w14:paraId="258895C2" w14:textId="77777777" w:rsidR="00983A72" w:rsidRDefault="00983A72" w:rsidP="00983A72">
      <w:pPr>
        <w:pStyle w:val="B2"/>
        <w:rPr>
          <w:rFonts w:eastAsia="Batang"/>
          <w:noProof/>
          <w:lang w:eastAsia="zh-CN"/>
        </w:rPr>
      </w:pPr>
      <w:r>
        <w:rPr>
          <w:noProof/>
          <w:lang w:eastAsia="zh-CN"/>
        </w:rPr>
        <w:t>-</w:t>
      </w:r>
      <w:r>
        <w:rPr>
          <w:noProof/>
          <w:lang w:eastAsia="zh-CN"/>
        </w:rPr>
        <w:tab/>
        <w:t>if the "</w:t>
      </w:r>
      <w:r>
        <w:rPr>
          <w:noProof/>
        </w:rPr>
        <w:t xml:space="preserve">event" attribute is </w:t>
      </w:r>
      <w:r>
        <w:rPr>
          <w:noProof/>
          <w:lang w:eastAsia="zh-CN"/>
        </w:rPr>
        <w:t>"</w:t>
      </w:r>
      <w:r>
        <w:t>UE_COMM</w:t>
      </w:r>
      <w:r>
        <w:rPr>
          <w:noProof/>
        </w:rPr>
        <w:t xml:space="preserve">", </w:t>
      </w:r>
      <w:r>
        <w:rPr>
          <w:rFonts w:eastAsia="Batang"/>
          <w:noProof/>
          <w:lang w:eastAsia="zh-CN"/>
        </w:rPr>
        <w:t>UE communication information assoicated with the application as "ueCommInfos" attribute;</w:t>
      </w:r>
    </w:p>
    <w:p w14:paraId="03E6029B" w14:textId="77777777" w:rsidR="00983A72" w:rsidRDefault="00983A72" w:rsidP="00983A72">
      <w:pPr>
        <w:pStyle w:val="B2"/>
        <w:rPr>
          <w:noProof/>
        </w:rPr>
      </w:pPr>
      <w:r>
        <w:rPr>
          <w:noProof/>
          <w:lang w:eastAsia="zh-CN"/>
        </w:rPr>
        <w:t>-</w:t>
      </w:r>
      <w:r>
        <w:rPr>
          <w:noProof/>
          <w:lang w:eastAsia="zh-CN"/>
        </w:rPr>
        <w:tab/>
        <w:t>if the "</w:t>
      </w:r>
      <w:r>
        <w:rPr>
          <w:noProof/>
        </w:rPr>
        <w:t xml:space="preserve">event" attribute is </w:t>
      </w:r>
      <w:r>
        <w:rPr>
          <w:noProof/>
          <w:lang w:eastAsia="zh-CN"/>
        </w:rPr>
        <w:t>"</w:t>
      </w:r>
      <w:r>
        <w:t>EXCEPTIONS</w:t>
      </w:r>
      <w:r>
        <w:rPr>
          <w:noProof/>
        </w:rPr>
        <w:t xml:space="preserve">", </w:t>
      </w:r>
      <w:r>
        <w:rPr>
          <w:noProof/>
          <w:lang w:eastAsia="zh-CN"/>
        </w:rPr>
        <w:t xml:space="preserve">exceptions information associated with a service flow </w:t>
      </w:r>
      <w:r>
        <w:rPr>
          <w:noProof/>
        </w:rPr>
        <w:t xml:space="preserve">as </w:t>
      </w:r>
      <w:r>
        <w:rPr>
          <w:noProof/>
          <w:lang w:eastAsia="zh-CN"/>
        </w:rPr>
        <w:t>"</w:t>
      </w:r>
      <w:r>
        <w:t>excepInfos</w:t>
      </w:r>
      <w:r>
        <w:rPr>
          <w:noProof/>
        </w:rPr>
        <w:t>" attribute;</w:t>
      </w:r>
    </w:p>
    <w:p w14:paraId="29FEA098" w14:textId="77777777" w:rsidR="00983A72" w:rsidRDefault="00983A72" w:rsidP="00983A72">
      <w:pPr>
        <w:pStyle w:val="B2"/>
        <w:rPr>
          <w:rFonts w:eastAsia="Batang"/>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rsidRPr="00597C46">
        <w:t>PERF_DATA</w:t>
      </w:r>
      <w:r w:rsidRPr="00493B1D">
        <w:rPr>
          <w:noProof/>
        </w:rPr>
        <w:t xml:space="preserve">", </w:t>
      </w:r>
      <w:r w:rsidRPr="00EB14B8">
        <w:rPr>
          <w:rFonts w:eastAsia="Batang"/>
          <w:noProof/>
          <w:lang w:eastAsia="zh-CN"/>
        </w:rPr>
        <w:t>Performance Data Analytics related information</w:t>
      </w:r>
      <w:r w:rsidRPr="00493B1D">
        <w:rPr>
          <w:rFonts w:eastAsia="Batang"/>
          <w:noProof/>
          <w:lang w:eastAsia="zh-CN"/>
        </w:rPr>
        <w:t xml:space="preserve"> as "</w:t>
      </w:r>
      <w:r w:rsidRPr="0028363A">
        <w:rPr>
          <w:rFonts w:eastAsia="Batang"/>
          <w:noProof/>
          <w:lang w:eastAsia="zh-CN"/>
        </w:rPr>
        <w:t>perfDataInfos</w:t>
      </w:r>
      <w:r w:rsidRPr="00493B1D">
        <w:rPr>
          <w:rFonts w:eastAsia="Batang"/>
          <w:noProof/>
          <w:lang w:eastAsia="zh-CN"/>
        </w:rPr>
        <w:t>" attribute;</w:t>
      </w:r>
    </w:p>
    <w:p w14:paraId="2863A81C" w14:textId="77777777" w:rsidR="00983A72" w:rsidRPr="00856B19" w:rsidRDefault="00983A72" w:rsidP="00983A72">
      <w:pPr>
        <w:pStyle w:val="B2"/>
        <w:rPr>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rPr>
          <w:noProof/>
          <w:lang w:eastAsia="zh-CN"/>
        </w:rPr>
        <w:t>COLLECTIVE_BEHAVIOUR</w:t>
      </w:r>
      <w:r w:rsidRPr="00493B1D">
        <w:rPr>
          <w:noProof/>
        </w:rPr>
        <w:t xml:space="preserve">", </w:t>
      </w:r>
      <w:r>
        <w:rPr>
          <w:noProof/>
        </w:rPr>
        <w:t>collective behaviour information associated with the UEs and its applications as</w:t>
      </w:r>
      <w:r w:rsidRPr="00493B1D">
        <w:rPr>
          <w:rFonts w:eastAsia="Batang"/>
          <w:noProof/>
          <w:lang w:eastAsia="zh-CN"/>
        </w:rPr>
        <w:t xml:space="preserve"> "</w:t>
      </w:r>
      <w:r>
        <w:rPr>
          <w:rFonts w:eastAsia="Batang"/>
          <w:noProof/>
          <w:lang w:eastAsia="zh-CN"/>
        </w:rPr>
        <w:t>collBhvrInf</w:t>
      </w:r>
      <w:r w:rsidRPr="0028363A">
        <w:rPr>
          <w:rFonts w:eastAsia="Batang"/>
          <w:noProof/>
          <w:lang w:eastAsia="zh-CN"/>
        </w:rPr>
        <w:t>s</w:t>
      </w:r>
      <w:r w:rsidRPr="00493B1D">
        <w:rPr>
          <w:rFonts w:eastAsia="Batang"/>
          <w:noProof/>
          <w:lang w:eastAsia="zh-CN"/>
        </w:rPr>
        <w:t>" attribute</w:t>
      </w:r>
      <w:r>
        <w:rPr>
          <w:rFonts w:eastAsia="Batang"/>
          <w:noProof/>
          <w:lang w:eastAsia="zh-CN"/>
        </w:rPr>
        <w:t>;</w:t>
      </w:r>
    </w:p>
    <w:p w14:paraId="1234F931" w14:textId="77777777" w:rsidR="00983A72" w:rsidRDefault="00983A72" w:rsidP="00983A72">
      <w:pPr>
        <w:pStyle w:val="B2"/>
        <w:rPr>
          <w:rFonts w:eastAsia="Batang"/>
          <w:noProof/>
          <w:lang w:eastAsia="zh-CN"/>
        </w:rPr>
      </w:pPr>
      <w:r w:rsidRPr="00493B1D">
        <w:rPr>
          <w:noProof/>
          <w:lang w:eastAsia="zh-CN"/>
        </w:rPr>
        <w:t>-</w:t>
      </w:r>
      <w:r w:rsidRPr="00493B1D">
        <w:rPr>
          <w:noProof/>
          <w:lang w:eastAsia="zh-CN"/>
        </w:rPr>
        <w:tab/>
        <w:t>if the</w:t>
      </w:r>
      <w:r w:rsidRPr="003D0D9D">
        <w:rPr>
          <w:rFonts w:cs="Arial"/>
          <w:szCs w:val="18"/>
        </w:rPr>
        <w:t xml:space="preserve"> "event" attribute is "USER_DATA_CONGESTION", </w:t>
      </w:r>
      <w:r>
        <w:rPr>
          <w:rFonts w:cs="Arial"/>
          <w:szCs w:val="18"/>
        </w:rPr>
        <w:t>user data congestion information collected for an AF application</w:t>
      </w:r>
      <w:r w:rsidRPr="003D0D9D">
        <w:rPr>
          <w:rFonts w:cs="Arial"/>
          <w:szCs w:val="18"/>
        </w:rPr>
        <w:t xml:space="preserve"> as "congestionInfos" attribute</w:t>
      </w:r>
      <w:r>
        <w:rPr>
          <w:noProof/>
        </w:rPr>
        <w:t>;</w:t>
      </w:r>
    </w:p>
    <w:p w14:paraId="15487710" w14:textId="77777777" w:rsidR="00983A72" w:rsidRDefault="00983A72" w:rsidP="00983A72">
      <w:pPr>
        <w:pStyle w:val="B2"/>
        <w:rPr>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t>DISPERSION</w:t>
      </w:r>
      <w:r w:rsidRPr="00493B1D">
        <w:rPr>
          <w:noProof/>
        </w:rPr>
        <w:t xml:space="preserve">", </w:t>
      </w:r>
      <w:r>
        <w:rPr>
          <w:rFonts w:cs="Arial"/>
          <w:szCs w:val="18"/>
        </w:rPr>
        <w:t>UE dispersion</w:t>
      </w:r>
      <w:r w:rsidRPr="00206F0C">
        <w:rPr>
          <w:rFonts w:cs="Arial"/>
          <w:szCs w:val="18"/>
        </w:rPr>
        <w:t xml:space="preserve"> information collected for an AF</w:t>
      </w:r>
      <w:r>
        <w:rPr>
          <w:noProof/>
          <w:lang w:eastAsia="zh-CN"/>
        </w:rPr>
        <w:t xml:space="preserve"> </w:t>
      </w:r>
      <w:r>
        <w:rPr>
          <w:noProof/>
        </w:rPr>
        <w:t xml:space="preserve">as </w:t>
      </w:r>
      <w:r>
        <w:rPr>
          <w:noProof/>
          <w:lang w:eastAsia="zh-CN"/>
        </w:rPr>
        <w:t>"</w:t>
      </w:r>
      <w:r w:rsidRPr="00250638">
        <w:rPr>
          <w:rFonts w:cs="Arial"/>
          <w:szCs w:val="18"/>
        </w:rPr>
        <w:t>dispersionInfos</w:t>
      </w:r>
      <w:r>
        <w:rPr>
          <w:noProof/>
        </w:rPr>
        <w:t>" attribute</w:t>
      </w:r>
      <w:r>
        <w:rPr>
          <w:noProof/>
          <w:lang w:eastAsia="zh-CN"/>
        </w:rPr>
        <w:t>;</w:t>
      </w:r>
    </w:p>
    <w:p w14:paraId="180C6560" w14:textId="77777777" w:rsidR="00983A72" w:rsidRDefault="00983A72" w:rsidP="00983A72">
      <w:pPr>
        <w:pStyle w:val="B2"/>
        <w:rPr>
          <w:noProof/>
          <w:lang w:eastAsia="zh-CN"/>
        </w:rPr>
      </w:pPr>
      <w:r w:rsidRPr="007E2FF0">
        <w:rPr>
          <w:noProof/>
          <w:lang w:eastAsia="zh-CN"/>
        </w:rPr>
        <w:t>-</w:t>
      </w:r>
      <w:r w:rsidRPr="007E2FF0">
        <w:rPr>
          <w:noProof/>
          <w:lang w:eastAsia="zh-CN"/>
        </w:rPr>
        <w:tab/>
        <w:t>if the "event" attribute is "</w:t>
      </w:r>
      <w:r>
        <w:rPr>
          <w:noProof/>
          <w:lang w:eastAsia="zh-CN"/>
        </w:rPr>
        <w:t>MS_QOE_METRICS</w:t>
      </w:r>
      <w:r w:rsidRPr="007E2FF0">
        <w:rPr>
          <w:noProof/>
          <w:lang w:eastAsia="zh-CN"/>
        </w:rPr>
        <w:t xml:space="preserve">", </w:t>
      </w:r>
      <w:r>
        <w:rPr>
          <w:noProof/>
          <w:lang w:eastAsia="zh-CN"/>
        </w:rPr>
        <w:t xml:space="preserve">Media Streaming </w:t>
      </w:r>
      <w:r w:rsidRPr="007E2FF0">
        <w:rPr>
          <w:noProof/>
          <w:lang w:eastAsia="zh-CN"/>
        </w:rPr>
        <w:t>QoE metrics information collected for an UE application via the Data Collection AF as "</w:t>
      </w:r>
      <w:r>
        <w:rPr>
          <w:noProof/>
          <w:lang w:eastAsia="zh-CN"/>
        </w:rPr>
        <w:t>msQ</w:t>
      </w:r>
      <w:r w:rsidRPr="007E2FF0">
        <w:rPr>
          <w:noProof/>
          <w:lang w:eastAsia="zh-CN"/>
        </w:rPr>
        <w:t>oeMetrInfos" attribute</w:t>
      </w:r>
      <w:r>
        <w:rPr>
          <w:noProof/>
          <w:lang w:eastAsia="zh-CN"/>
        </w:rPr>
        <w:t>;</w:t>
      </w:r>
    </w:p>
    <w:p w14:paraId="2E99CF12" w14:textId="77777777" w:rsidR="00983A72" w:rsidRDefault="00983A72" w:rsidP="00983A72">
      <w:pPr>
        <w:pStyle w:val="B2"/>
        <w:rPr>
          <w:noProof/>
          <w:lang w:eastAsia="zh-CN"/>
        </w:rPr>
      </w:pPr>
      <w:r w:rsidRPr="007E2FF0">
        <w:rPr>
          <w:noProof/>
          <w:lang w:eastAsia="zh-CN"/>
        </w:rPr>
        <w:t>-</w:t>
      </w:r>
      <w:r w:rsidRPr="007E2FF0">
        <w:rPr>
          <w:noProof/>
          <w:lang w:eastAsia="zh-CN"/>
        </w:rPr>
        <w:tab/>
        <w:t>if the "event" attribute is "</w:t>
      </w:r>
      <w:r>
        <w:rPr>
          <w:noProof/>
          <w:lang w:eastAsia="zh-CN"/>
        </w:rPr>
        <w:t>MS_CONSUMPTION</w:t>
      </w:r>
      <w:r w:rsidRPr="007E2FF0">
        <w:rPr>
          <w:noProof/>
          <w:lang w:eastAsia="zh-CN"/>
        </w:rPr>
        <w:t xml:space="preserve">", </w:t>
      </w:r>
      <w:r>
        <w:rPr>
          <w:noProof/>
          <w:lang w:eastAsia="zh-CN"/>
        </w:rPr>
        <w:t>Media Streaming Consumption reports</w:t>
      </w:r>
      <w:r w:rsidRPr="007E2FF0">
        <w:rPr>
          <w:noProof/>
          <w:lang w:eastAsia="zh-CN"/>
        </w:rPr>
        <w:t xml:space="preserve"> information collected for an UE application via the Data Collection AF as "</w:t>
      </w:r>
      <w:r>
        <w:rPr>
          <w:noProof/>
          <w:lang w:eastAsia="zh-CN"/>
        </w:rPr>
        <w:t>msConsump</w:t>
      </w:r>
      <w:r w:rsidRPr="007E2FF0">
        <w:rPr>
          <w:noProof/>
          <w:lang w:eastAsia="zh-CN"/>
        </w:rPr>
        <w:t>Infos" attribute</w:t>
      </w:r>
      <w:r>
        <w:rPr>
          <w:noProof/>
          <w:lang w:eastAsia="zh-CN"/>
        </w:rPr>
        <w:t>;</w:t>
      </w:r>
    </w:p>
    <w:p w14:paraId="5DA9AC0C" w14:textId="77777777" w:rsidR="00983A72" w:rsidRDefault="00983A72" w:rsidP="00983A72">
      <w:pPr>
        <w:pStyle w:val="B2"/>
        <w:rPr>
          <w:noProof/>
          <w:lang w:eastAsia="zh-CN"/>
        </w:rPr>
      </w:pPr>
      <w:r w:rsidRPr="007E2FF0">
        <w:rPr>
          <w:noProof/>
          <w:lang w:eastAsia="zh-CN"/>
        </w:rPr>
        <w:t>-</w:t>
      </w:r>
      <w:r w:rsidRPr="007E2FF0">
        <w:rPr>
          <w:noProof/>
          <w:lang w:eastAsia="zh-CN"/>
        </w:rPr>
        <w:tab/>
        <w:t>if the "event" attribute is "</w:t>
      </w:r>
      <w:r>
        <w:rPr>
          <w:noProof/>
          <w:lang w:eastAsia="zh-CN"/>
        </w:rPr>
        <w:t>MS_NET_ASSIST_INVOCATION</w:t>
      </w:r>
      <w:r w:rsidRPr="007E2FF0">
        <w:rPr>
          <w:noProof/>
          <w:lang w:eastAsia="zh-CN"/>
        </w:rPr>
        <w:t xml:space="preserve">", </w:t>
      </w:r>
      <w:r>
        <w:rPr>
          <w:noProof/>
          <w:lang w:eastAsia="zh-CN"/>
        </w:rPr>
        <w:t>Media Streaming Network Assistance invocation</w:t>
      </w:r>
      <w:r w:rsidRPr="007E2FF0">
        <w:rPr>
          <w:noProof/>
          <w:lang w:eastAsia="zh-CN"/>
        </w:rPr>
        <w:t xml:space="preserve"> information collected for an UE application via the Data Collection AF as "</w:t>
      </w:r>
      <w:r>
        <w:rPr>
          <w:noProof/>
          <w:lang w:eastAsia="zh-CN"/>
        </w:rPr>
        <w:t>msNetAssInv</w:t>
      </w:r>
      <w:r w:rsidRPr="007E2FF0">
        <w:rPr>
          <w:noProof/>
          <w:lang w:eastAsia="zh-CN"/>
        </w:rPr>
        <w:t>Infos" attribute</w:t>
      </w:r>
      <w:r>
        <w:rPr>
          <w:noProof/>
          <w:lang w:eastAsia="zh-CN"/>
        </w:rPr>
        <w:t>;</w:t>
      </w:r>
    </w:p>
    <w:p w14:paraId="513A1F47" w14:textId="77777777" w:rsidR="00983A72" w:rsidRDefault="00983A72" w:rsidP="00983A72">
      <w:pPr>
        <w:pStyle w:val="B2"/>
        <w:rPr>
          <w:noProof/>
          <w:lang w:eastAsia="zh-CN"/>
        </w:rPr>
      </w:pPr>
      <w:r w:rsidRPr="007E2FF0">
        <w:rPr>
          <w:noProof/>
          <w:lang w:eastAsia="zh-CN"/>
        </w:rPr>
        <w:t>-</w:t>
      </w:r>
      <w:r w:rsidRPr="007E2FF0">
        <w:rPr>
          <w:noProof/>
          <w:lang w:eastAsia="zh-CN"/>
        </w:rPr>
        <w:tab/>
        <w:t>if the "event" attribute is "</w:t>
      </w:r>
      <w:r>
        <w:rPr>
          <w:noProof/>
          <w:lang w:eastAsia="zh-CN"/>
        </w:rPr>
        <w:t>MS_DYN</w:t>
      </w:r>
      <w:r w:rsidRPr="00C927E8">
        <w:rPr>
          <w:noProof/>
          <w:lang w:eastAsia="zh-CN"/>
        </w:rPr>
        <w:t>_POLICY_INVOCATION</w:t>
      </w:r>
      <w:r w:rsidRPr="007E2FF0">
        <w:rPr>
          <w:noProof/>
          <w:lang w:eastAsia="zh-CN"/>
        </w:rPr>
        <w:t xml:space="preserve">", </w:t>
      </w:r>
      <w:r>
        <w:rPr>
          <w:noProof/>
          <w:lang w:eastAsia="zh-CN"/>
        </w:rPr>
        <w:t>Media Streaming Dynamic Policy invocations</w:t>
      </w:r>
      <w:r w:rsidRPr="007E2FF0">
        <w:rPr>
          <w:noProof/>
          <w:lang w:eastAsia="zh-CN"/>
        </w:rPr>
        <w:t xml:space="preserve"> information collected for an UE application via the Data Collection AF as "</w:t>
      </w:r>
      <w:r>
        <w:rPr>
          <w:noProof/>
          <w:lang w:eastAsia="zh-CN"/>
        </w:rPr>
        <w:t>msDynPlyInv</w:t>
      </w:r>
      <w:r w:rsidRPr="007E2FF0">
        <w:rPr>
          <w:noProof/>
          <w:lang w:eastAsia="zh-CN"/>
        </w:rPr>
        <w:t>Infos" attribute</w:t>
      </w:r>
      <w:r>
        <w:rPr>
          <w:noProof/>
          <w:lang w:eastAsia="zh-CN"/>
        </w:rPr>
        <w:t>;</w:t>
      </w:r>
    </w:p>
    <w:p w14:paraId="3DCEB53E" w14:textId="77777777" w:rsidR="00983A72" w:rsidRDefault="00983A72" w:rsidP="00983A72">
      <w:pPr>
        <w:pStyle w:val="B2"/>
        <w:rPr>
          <w:noProof/>
          <w:lang w:eastAsia="zh-CN"/>
        </w:rPr>
      </w:pPr>
      <w:r w:rsidRPr="007E2FF0">
        <w:rPr>
          <w:noProof/>
          <w:lang w:eastAsia="zh-CN"/>
        </w:rPr>
        <w:t>-</w:t>
      </w:r>
      <w:r w:rsidRPr="007E2FF0">
        <w:rPr>
          <w:noProof/>
          <w:lang w:eastAsia="zh-CN"/>
        </w:rPr>
        <w:tab/>
        <w:t>if the "event" attribute is "</w:t>
      </w:r>
      <w:r>
        <w:rPr>
          <w:noProof/>
          <w:lang w:eastAsia="zh-CN"/>
        </w:rPr>
        <w:t>MS_ACCESS_ACTIVITY</w:t>
      </w:r>
      <w:r w:rsidRPr="007E2FF0">
        <w:rPr>
          <w:noProof/>
          <w:lang w:eastAsia="zh-CN"/>
        </w:rPr>
        <w:t xml:space="preserve">", </w:t>
      </w:r>
      <w:r>
        <w:rPr>
          <w:noProof/>
          <w:lang w:eastAsia="zh-CN"/>
        </w:rPr>
        <w:t xml:space="preserve">Media Streaming access activity </w:t>
      </w:r>
      <w:r w:rsidRPr="007E2FF0">
        <w:rPr>
          <w:noProof/>
          <w:lang w:eastAsia="zh-CN"/>
        </w:rPr>
        <w:t>information collected for an UE application via the Data Collection AF as "</w:t>
      </w:r>
      <w:r>
        <w:rPr>
          <w:noProof/>
          <w:lang w:eastAsia="zh-CN"/>
        </w:rPr>
        <w:t>msAccActInfos</w:t>
      </w:r>
      <w:r w:rsidRPr="007E2FF0">
        <w:rPr>
          <w:noProof/>
          <w:lang w:eastAsia="zh-CN"/>
        </w:rPr>
        <w:t>" attribute</w:t>
      </w:r>
      <w:r>
        <w:rPr>
          <w:noProof/>
          <w:lang w:eastAsia="zh-CN"/>
        </w:rPr>
        <w:t>; and</w:t>
      </w:r>
    </w:p>
    <w:p w14:paraId="3E0BEC2E" w14:textId="59529638" w:rsidR="00983A72" w:rsidRDefault="00983A72" w:rsidP="00983A72">
      <w:pPr>
        <w:pStyle w:val="B2"/>
        <w:rPr>
          <w:noProof/>
          <w:lang w:eastAsia="zh-CN"/>
        </w:rPr>
      </w:pPr>
      <w:r w:rsidRPr="007E2FF0">
        <w:rPr>
          <w:noProof/>
          <w:lang w:eastAsia="zh-CN"/>
        </w:rPr>
        <w:t>-</w:t>
      </w:r>
      <w:r w:rsidRPr="007E2FF0">
        <w:rPr>
          <w:noProof/>
          <w:lang w:eastAsia="zh-CN"/>
        </w:rPr>
        <w:tab/>
        <w:t>if the "event" attribute is "</w:t>
      </w:r>
      <w:r>
        <w:t>GNSS_ASSISTANCE_DATA</w:t>
      </w:r>
      <w:r w:rsidRPr="007E2FF0">
        <w:rPr>
          <w:noProof/>
          <w:lang w:eastAsia="zh-CN"/>
        </w:rPr>
        <w:t xml:space="preserve">", </w:t>
      </w:r>
      <w:r>
        <w:rPr>
          <w:noProof/>
          <w:lang w:eastAsia="zh-CN"/>
        </w:rPr>
        <w:t xml:space="preserve">GNSS Assistance Data </w:t>
      </w:r>
      <w:r w:rsidRPr="007E2FF0">
        <w:rPr>
          <w:noProof/>
          <w:lang w:eastAsia="zh-CN"/>
        </w:rPr>
        <w:t xml:space="preserve">information </w:t>
      </w:r>
      <w:r>
        <w:rPr>
          <w:noProof/>
          <w:lang w:eastAsia="zh-CN"/>
        </w:rPr>
        <w:t>within the</w:t>
      </w:r>
      <w:r w:rsidRPr="007E2FF0">
        <w:rPr>
          <w:noProof/>
          <w:lang w:eastAsia="zh-CN"/>
        </w:rPr>
        <w:t xml:space="preserve"> "</w:t>
      </w:r>
      <w:r w:rsidRPr="00787F29">
        <w:rPr>
          <w:noProof/>
          <w:lang w:eastAsia="zh-CN"/>
        </w:rPr>
        <w:t>gnssAssistData</w:t>
      </w:r>
      <w:ins w:id="62" w:author="ZTE" w:date="2023-08-04T16:48:00Z">
        <w:r>
          <w:rPr>
            <w:noProof/>
            <w:lang w:eastAsia="zh-CN"/>
          </w:rPr>
          <w:t>Info</w:t>
        </w:r>
      </w:ins>
      <w:r w:rsidRPr="007E2FF0">
        <w:rPr>
          <w:noProof/>
          <w:lang w:eastAsia="zh-CN"/>
        </w:rPr>
        <w:t>" attribute</w:t>
      </w:r>
      <w:r>
        <w:rPr>
          <w:noProof/>
          <w:lang w:eastAsia="zh-CN"/>
        </w:rPr>
        <w:t>;</w:t>
      </w:r>
    </w:p>
    <w:p w14:paraId="6A7086B0" w14:textId="77777777" w:rsidR="00983A72" w:rsidRPr="005511B1" w:rsidRDefault="00983A72" w:rsidP="00983A72">
      <w:pPr>
        <w:pStyle w:val="B2"/>
        <w:rPr>
          <w:noProof/>
          <w:lang w:eastAsia="zh-CN"/>
        </w:rPr>
      </w:pPr>
      <w:r>
        <w:rPr>
          <w:noProof/>
          <w:lang w:eastAsia="zh-CN"/>
        </w:rPr>
        <w:t>-</w:t>
      </w:r>
      <w:r>
        <w:rPr>
          <w:noProof/>
          <w:lang w:eastAsia="zh-CN"/>
        </w:rPr>
        <w:tab/>
        <w:t>if the "</w:t>
      </w:r>
      <w:r>
        <w:rPr>
          <w:noProof/>
        </w:rPr>
        <w:t xml:space="preserve">event" attribute is </w:t>
      </w:r>
      <w:r>
        <w:rPr>
          <w:noProof/>
          <w:lang w:eastAsia="zh-CN"/>
        </w:rPr>
        <w:t>"</w:t>
      </w:r>
      <w:bookmarkStart w:id="63" w:name="_Hlk134708633"/>
      <w:r>
        <w:t>E2E_DATA_VOL_TRANS_TIME</w:t>
      </w:r>
      <w:bookmarkEnd w:id="63"/>
      <w:r>
        <w:rPr>
          <w:noProof/>
        </w:rPr>
        <w:t xml:space="preserve">", </w:t>
      </w:r>
      <w:r>
        <w:rPr>
          <w:noProof/>
          <w:lang w:eastAsia="zh-CN"/>
        </w:rPr>
        <w:t xml:space="preserve">data volume transfer time information </w:t>
      </w:r>
      <w:r>
        <w:rPr>
          <w:rFonts w:eastAsia="Batang"/>
          <w:noProof/>
          <w:lang w:eastAsia="zh-CN"/>
        </w:rPr>
        <w:t>assoicated with the application as "</w:t>
      </w:r>
      <w:r>
        <w:t>datVolTransTimeInfos</w:t>
      </w:r>
      <w:r>
        <w:rPr>
          <w:rFonts w:eastAsia="Batang"/>
          <w:noProof/>
          <w:lang w:eastAsia="zh-CN"/>
        </w:rPr>
        <w:t>" attribute.</w:t>
      </w:r>
    </w:p>
    <w:p w14:paraId="79EBEFF1" w14:textId="77777777" w:rsidR="00983A72" w:rsidRDefault="00983A72" w:rsidP="00983A72">
      <w:r>
        <w:t>If the NF service consumer cannot successfully fulfil the received HTTP POST request due to an internal error or an error in the HTTP POST request, the NF service consumer shall send an HTTP error response as specified in clause 5.1.7.</w:t>
      </w:r>
    </w:p>
    <w:p w14:paraId="6B60E0DE" w14:textId="77777777" w:rsidR="00983A72" w:rsidRDefault="00983A72" w:rsidP="00983A72">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7E9F8946" w14:textId="77777777" w:rsidR="00983A72" w:rsidRDefault="00983A72" w:rsidP="00983A72">
      <w:pPr>
        <w:rPr>
          <w:noProof/>
        </w:rPr>
      </w:pPr>
      <w:r>
        <w:rPr>
          <w:noProof/>
        </w:rPr>
        <w:lastRenderedPageBreak/>
        <w:t xml:space="preserve">Upon successful reception of </w:t>
      </w:r>
      <w:r>
        <w:t>an</w:t>
      </w:r>
      <w:r>
        <w:rPr>
          <w:noProof/>
        </w:rPr>
        <w:t xml:space="preserve"> HTTP POST request with "{notifUri}" as request URI and "NefEventExposureNotif" data structure as request body, the NF service consumer shall send an HTTP "204 No Content" response, as shown in </w:t>
      </w:r>
      <w:r>
        <w:t xml:space="preserve">step 2 of figure 4.2.2.4.2-1, </w:t>
      </w:r>
      <w:r>
        <w:rPr>
          <w:noProof/>
        </w:rPr>
        <w:t>in case of a successful processing.</w:t>
      </w:r>
    </w:p>
    <w:bookmarkEnd w:id="36"/>
    <w:bookmarkEnd w:id="37"/>
    <w:bookmarkEnd w:id="38"/>
    <w:bookmarkEnd w:id="39"/>
    <w:bookmarkEnd w:id="40"/>
    <w:bookmarkEnd w:id="41"/>
    <w:bookmarkEnd w:id="42"/>
    <w:bookmarkEnd w:id="43"/>
    <w:bookmarkEnd w:id="44"/>
    <w:bookmarkEnd w:id="45"/>
    <w:bookmarkEnd w:id="46"/>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DEE113" w14:textId="77777777" w:rsidR="008D17E0" w:rsidRDefault="008D17E0">
      <w:r>
        <w:separator/>
      </w:r>
    </w:p>
  </w:endnote>
  <w:endnote w:type="continuationSeparator" w:id="0">
    <w:p w14:paraId="2FD7EF8B" w14:textId="77777777" w:rsidR="008D17E0" w:rsidRDefault="008D1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8E3254" w14:textId="77777777" w:rsidR="008D17E0" w:rsidRDefault="008D17E0">
      <w:r>
        <w:separator/>
      </w:r>
    </w:p>
  </w:footnote>
  <w:footnote w:type="continuationSeparator" w:id="0">
    <w:p w14:paraId="114B34F6" w14:textId="77777777" w:rsidR="008D17E0" w:rsidRDefault="008D17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69147249"/>
    <w:multiLevelType w:val="hybridMultilevel"/>
    <w:tmpl w:val="BE78B4FC"/>
    <w:lvl w:ilvl="0" w:tplc="D60873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4"/>
  </w:num>
  <w:num w:numId="7">
    <w:abstractNumId w:val="15"/>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3"/>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75D8"/>
    <w:rsid w:val="0003770A"/>
    <w:rsid w:val="0003797B"/>
    <w:rsid w:val="000379DC"/>
    <w:rsid w:val="00040609"/>
    <w:rsid w:val="0004066F"/>
    <w:rsid w:val="000412CC"/>
    <w:rsid w:val="000420E0"/>
    <w:rsid w:val="00042EC6"/>
    <w:rsid w:val="000440D1"/>
    <w:rsid w:val="000446E3"/>
    <w:rsid w:val="00044DAD"/>
    <w:rsid w:val="000450BB"/>
    <w:rsid w:val="00046C4E"/>
    <w:rsid w:val="00047C9F"/>
    <w:rsid w:val="000516F5"/>
    <w:rsid w:val="00051C69"/>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286E"/>
    <w:rsid w:val="000C3B72"/>
    <w:rsid w:val="000C4005"/>
    <w:rsid w:val="000C42A3"/>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8A5"/>
    <w:rsid w:val="00114913"/>
    <w:rsid w:val="00114B61"/>
    <w:rsid w:val="00116BD7"/>
    <w:rsid w:val="00117D41"/>
    <w:rsid w:val="00117F69"/>
    <w:rsid w:val="00121E1E"/>
    <w:rsid w:val="00122B14"/>
    <w:rsid w:val="0012596A"/>
    <w:rsid w:val="001304D6"/>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C81"/>
    <w:rsid w:val="0030334C"/>
    <w:rsid w:val="003039A0"/>
    <w:rsid w:val="0030568A"/>
    <w:rsid w:val="00305F01"/>
    <w:rsid w:val="003063DB"/>
    <w:rsid w:val="003067AA"/>
    <w:rsid w:val="00307AC3"/>
    <w:rsid w:val="00311D1B"/>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2402"/>
    <w:rsid w:val="0044339F"/>
    <w:rsid w:val="00444CCF"/>
    <w:rsid w:val="004465B6"/>
    <w:rsid w:val="0044692A"/>
    <w:rsid w:val="0045292E"/>
    <w:rsid w:val="004532EB"/>
    <w:rsid w:val="0045577E"/>
    <w:rsid w:val="004566FD"/>
    <w:rsid w:val="0046052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804"/>
    <w:rsid w:val="004A418A"/>
    <w:rsid w:val="004B342F"/>
    <w:rsid w:val="004B6CD8"/>
    <w:rsid w:val="004C16F3"/>
    <w:rsid w:val="004C1987"/>
    <w:rsid w:val="004C2873"/>
    <w:rsid w:val="004C5EDA"/>
    <w:rsid w:val="004C69FF"/>
    <w:rsid w:val="004D1498"/>
    <w:rsid w:val="004D336E"/>
    <w:rsid w:val="004D6DE1"/>
    <w:rsid w:val="004D7293"/>
    <w:rsid w:val="004E05FB"/>
    <w:rsid w:val="004E10BF"/>
    <w:rsid w:val="004E1A08"/>
    <w:rsid w:val="004E3CF3"/>
    <w:rsid w:val="004E652B"/>
    <w:rsid w:val="004E686E"/>
    <w:rsid w:val="004F0B28"/>
    <w:rsid w:val="004F1E07"/>
    <w:rsid w:val="004F28FD"/>
    <w:rsid w:val="004F3BF8"/>
    <w:rsid w:val="004F5EED"/>
    <w:rsid w:val="004F658F"/>
    <w:rsid w:val="004F74C5"/>
    <w:rsid w:val="005006A1"/>
    <w:rsid w:val="00503126"/>
    <w:rsid w:val="00503A4C"/>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43A5"/>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67A"/>
    <w:rsid w:val="00627956"/>
    <w:rsid w:val="0063063D"/>
    <w:rsid w:val="00631FF8"/>
    <w:rsid w:val="00632B6A"/>
    <w:rsid w:val="00637239"/>
    <w:rsid w:val="00640B8F"/>
    <w:rsid w:val="00640F2B"/>
    <w:rsid w:val="006422B3"/>
    <w:rsid w:val="0064323F"/>
    <w:rsid w:val="0064528C"/>
    <w:rsid w:val="00652FAB"/>
    <w:rsid w:val="00655D69"/>
    <w:rsid w:val="0065758D"/>
    <w:rsid w:val="00660077"/>
    <w:rsid w:val="00660219"/>
    <w:rsid w:val="00660565"/>
    <w:rsid w:val="0066336B"/>
    <w:rsid w:val="00664ECA"/>
    <w:rsid w:val="00673EEE"/>
    <w:rsid w:val="00675878"/>
    <w:rsid w:val="00675982"/>
    <w:rsid w:val="00680AF7"/>
    <w:rsid w:val="00680FC5"/>
    <w:rsid w:val="00681A30"/>
    <w:rsid w:val="00682EEF"/>
    <w:rsid w:val="00684F52"/>
    <w:rsid w:val="006852D8"/>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C04FB"/>
    <w:rsid w:val="007C1D6F"/>
    <w:rsid w:val="007C2918"/>
    <w:rsid w:val="007C2AC1"/>
    <w:rsid w:val="007C5CDD"/>
    <w:rsid w:val="007C675F"/>
    <w:rsid w:val="007C7042"/>
    <w:rsid w:val="007D3653"/>
    <w:rsid w:val="007D4150"/>
    <w:rsid w:val="007D5E48"/>
    <w:rsid w:val="007D6B61"/>
    <w:rsid w:val="007E052B"/>
    <w:rsid w:val="007E0BD6"/>
    <w:rsid w:val="007E7BF8"/>
    <w:rsid w:val="007F1711"/>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5E04"/>
    <w:rsid w:val="00817F35"/>
    <w:rsid w:val="0082071A"/>
    <w:rsid w:val="0082197B"/>
    <w:rsid w:val="0082525A"/>
    <w:rsid w:val="00825BC1"/>
    <w:rsid w:val="00826C7A"/>
    <w:rsid w:val="0082777B"/>
    <w:rsid w:val="00830096"/>
    <w:rsid w:val="0083202B"/>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707"/>
    <w:rsid w:val="00861FF1"/>
    <w:rsid w:val="00862DB7"/>
    <w:rsid w:val="00864BFE"/>
    <w:rsid w:val="0086618C"/>
    <w:rsid w:val="00866561"/>
    <w:rsid w:val="008712F2"/>
    <w:rsid w:val="0087144F"/>
    <w:rsid w:val="00871965"/>
    <w:rsid w:val="00877EBD"/>
    <w:rsid w:val="00882789"/>
    <w:rsid w:val="00883D71"/>
    <w:rsid w:val="00885A95"/>
    <w:rsid w:val="008868E2"/>
    <w:rsid w:val="00896A4C"/>
    <w:rsid w:val="008A3A19"/>
    <w:rsid w:val="008A62FA"/>
    <w:rsid w:val="008B09ED"/>
    <w:rsid w:val="008B2B1B"/>
    <w:rsid w:val="008B5A34"/>
    <w:rsid w:val="008B5BFC"/>
    <w:rsid w:val="008B6F61"/>
    <w:rsid w:val="008B7E80"/>
    <w:rsid w:val="008C0CA9"/>
    <w:rsid w:val="008C1208"/>
    <w:rsid w:val="008C12B5"/>
    <w:rsid w:val="008C21E7"/>
    <w:rsid w:val="008C2674"/>
    <w:rsid w:val="008C6891"/>
    <w:rsid w:val="008C7195"/>
    <w:rsid w:val="008C734B"/>
    <w:rsid w:val="008D03C2"/>
    <w:rsid w:val="008D04D3"/>
    <w:rsid w:val="008D17E0"/>
    <w:rsid w:val="008D2E62"/>
    <w:rsid w:val="008D4F4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A91"/>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3A72"/>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914"/>
    <w:rsid w:val="00A32FA0"/>
    <w:rsid w:val="00A3407C"/>
    <w:rsid w:val="00A3448B"/>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39FF"/>
    <w:rsid w:val="00AD66A1"/>
    <w:rsid w:val="00AE1413"/>
    <w:rsid w:val="00AE1C15"/>
    <w:rsid w:val="00AE3E7E"/>
    <w:rsid w:val="00AE552B"/>
    <w:rsid w:val="00AE5A95"/>
    <w:rsid w:val="00AF420A"/>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6CB8"/>
    <w:rsid w:val="00B27784"/>
    <w:rsid w:val="00B303A4"/>
    <w:rsid w:val="00B30480"/>
    <w:rsid w:val="00B309BD"/>
    <w:rsid w:val="00B33B4A"/>
    <w:rsid w:val="00B36340"/>
    <w:rsid w:val="00B3784A"/>
    <w:rsid w:val="00B42349"/>
    <w:rsid w:val="00B429D6"/>
    <w:rsid w:val="00B42D0F"/>
    <w:rsid w:val="00B42E1B"/>
    <w:rsid w:val="00B47669"/>
    <w:rsid w:val="00B5047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9344B"/>
    <w:rsid w:val="00B9365B"/>
    <w:rsid w:val="00B94564"/>
    <w:rsid w:val="00B94A4F"/>
    <w:rsid w:val="00B95257"/>
    <w:rsid w:val="00B952FD"/>
    <w:rsid w:val="00B96FD3"/>
    <w:rsid w:val="00B97B5D"/>
    <w:rsid w:val="00BA2A65"/>
    <w:rsid w:val="00BA3331"/>
    <w:rsid w:val="00BA5FE0"/>
    <w:rsid w:val="00BA7926"/>
    <w:rsid w:val="00BB0A96"/>
    <w:rsid w:val="00BB609B"/>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C1054"/>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78"/>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 w:type="character" w:customStyle="1" w:styleId="B3Char">
    <w:name w:val="B3 Char"/>
    <w:rsid w:val="005743A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A3646A-FBA4-4BF5-B739-C69B768B7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TotalTime>
  <Pages>4</Pages>
  <Words>1070</Words>
  <Characters>6105</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7161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29</cp:revision>
  <cp:lastPrinted>1900-01-01T08:00:00Z</cp:lastPrinted>
  <dcterms:created xsi:type="dcterms:W3CDTF">2023-03-30T07:55:00Z</dcterms:created>
  <dcterms:modified xsi:type="dcterms:W3CDTF">2023-08-14T10:12:00Z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